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B8D" w:rsidRDefault="00CE2B8D" w:rsidP="00CE2B8D">
      <w:pPr>
        <w:pStyle w:val="1"/>
        <w:spacing w:after="0" w:line="420" w:lineRule="auto"/>
        <w:ind w:left="1680" w:firstLine="420"/>
        <w:rPr>
          <w:rFonts w:asciiTheme="minorEastAsia" w:eastAsiaTheme="minorEastAsia" w:hAnsiTheme="minorEastAsia"/>
          <w:sz w:val="36"/>
          <w:szCs w:val="36"/>
        </w:rPr>
      </w:pPr>
      <w:bookmarkStart w:id="0" w:name="_Toc493596638"/>
      <w:r w:rsidRPr="00CE2B8D">
        <w:rPr>
          <w:rFonts w:asciiTheme="minorEastAsia" w:eastAsiaTheme="minorEastAsia" w:hAnsiTheme="minorEastAsia" w:hint="eastAsia"/>
          <w:sz w:val="36"/>
          <w:szCs w:val="36"/>
        </w:rPr>
        <w:t>Springer电子期刊介绍</w:t>
      </w:r>
    </w:p>
    <w:p w:rsidR="001B2462" w:rsidRPr="001B2462" w:rsidRDefault="001B2462" w:rsidP="001B2462"/>
    <w:bookmarkEnd w:id="0"/>
    <w:p w:rsidR="00CE2B8D" w:rsidRPr="00CE2B8D" w:rsidRDefault="00CE2B8D" w:rsidP="00CE2B8D">
      <w:pPr>
        <w:pStyle w:val="two"/>
        <w:spacing w:beforeLines="50" w:before="156" w:after="100" w:line="240" w:lineRule="auto"/>
        <w:rPr>
          <w:rFonts w:asciiTheme="minorEastAsia" w:eastAsiaTheme="minorEastAsia" w:hAnsiTheme="minorEastAsia" w:cs="Times New Roman"/>
        </w:rPr>
      </w:pPr>
      <w:r w:rsidRPr="00CE2B8D">
        <w:rPr>
          <w:rFonts w:asciiTheme="minorEastAsia" w:eastAsiaTheme="minorEastAsia" w:hAnsiTheme="minorEastAsia" w:cs="Times New Roman"/>
        </w:rPr>
        <w:t>1. Springer Nature</w:t>
      </w:r>
    </w:p>
    <w:p w:rsidR="00CE2B8D" w:rsidRDefault="00CE2B8D" w:rsidP="00BC086A">
      <w:pPr>
        <w:snapToGrid w:val="0"/>
        <w:spacing w:after="100"/>
        <w:ind w:leftChars="150" w:left="315" w:firstLineChars="180" w:firstLine="432"/>
        <w:rPr>
          <w:rFonts w:asciiTheme="minorEastAsia" w:eastAsiaTheme="minorEastAsia" w:hAnsiTheme="minorEastAsia"/>
          <w:sz w:val="24"/>
        </w:rPr>
      </w:pPr>
      <w:bookmarkStart w:id="1" w:name="OLE_LINK7"/>
      <w:bookmarkStart w:id="2" w:name="OLE_LINK8"/>
      <w:r w:rsidRPr="00CE2B8D">
        <w:rPr>
          <w:rFonts w:asciiTheme="minorEastAsia" w:eastAsiaTheme="minorEastAsia" w:hAnsiTheme="minorEastAsia" w:hint="eastAsia"/>
          <w:sz w:val="24"/>
        </w:rPr>
        <w:t>施普林格</w:t>
      </w:r>
      <w:r w:rsidRPr="00CE2B8D">
        <w:rPr>
          <w:rFonts w:ascii="MS Mincho" w:eastAsia="MS Mincho" w:hAnsi="MS Mincho" w:cs="MS Mincho" w:hint="eastAsia"/>
          <w:sz w:val="24"/>
        </w:rPr>
        <w:t>·</w:t>
      </w:r>
      <w:r w:rsidRPr="00CE2B8D">
        <w:rPr>
          <w:rFonts w:asciiTheme="minorEastAsia" w:eastAsiaTheme="minorEastAsia" w:hAnsiTheme="minorEastAsia" w:hint="eastAsia"/>
          <w:sz w:val="24"/>
        </w:rPr>
        <w:t>自然集团（</w:t>
      </w:r>
      <w:r w:rsidRPr="00CE2B8D">
        <w:rPr>
          <w:rFonts w:asciiTheme="minorEastAsia" w:eastAsiaTheme="minorEastAsia" w:hAnsiTheme="minorEastAsia"/>
          <w:sz w:val="24"/>
        </w:rPr>
        <w:t>Springer Nature</w:t>
      </w:r>
      <w:r w:rsidRPr="00CE2B8D">
        <w:rPr>
          <w:rFonts w:asciiTheme="minorEastAsia" w:eastAsiaTheme="minorEastAsia" w:hAnsiTheme="minorEastAsia" w:hint="eastAsia"/>
          <w:sz w:val="24"/>
        </w:rPr>
        <w:t>）是一家全球领先的从事科研、教育和专业出版的机构。集团旗下汇聚了一系列备受尊敬和信赖的品牌，以各种创新的产品和服务，为客户提供优质的内容。施普林格</w:t>
      </w:r>
      <w:r w:rsidRPr="00CE2B8D">
        <w:rPr>
          <w:rFonts w:ascii="MS Mincho" w:eastAsia="MS Mincho" w:hAnsi="MS Mincho" w:cs="MS Mincho" w:hint="eastAsia"/>
          <w:sz w:val="24"/>
        </w:rPr>
        <w:t>·</w:t>
      </w:r>
      <w:r w:rsidRPr="00CE2B8D">
        <w:rPr>
          <w:rFonts w:asciiTheme="minorEastAsia" w:eastAsiaTheme="minorEastAsia" w:hAnsiTheme="minorEastAsia" w:hint="eastAsia"/>
          <w:sz w:val="24"/>
        </w:rPr>
        <w:t>自然集团是世界上最大的学术图书出版公司，同时出版全球最具影响力的期刊，也是开放获取领域的先行者。集团在全球约有</w:t>
      </w:r>
      <w:r w:rsidRPr="00CE2B8D">
        <w:rPr>
          <w:rFonts w:asciiTheme="minorEastAsia" w:eastAsiaTheme="minorEastAsia" w:hAnsiTheme="minorEastAsia"/>
          <w:sz w:val="24"/>
        </w:rPr>
        <w:t>1.3</w:t>
      </w:r>
      <w:r w:rsidRPr="00CE2B8D">
        <w:rPr>
          <w:rFonts w:asciiTheme="minorEastAsia" w:eastAsiaTheme="minorEastAsia" w:hAnsiTheme="minorEastAsia" w:hint="eastAsia"/>
          <w:sz w:val="24"/>
        </w:rPr>
        <w:t>万名员工，遍及</w:t>
      </w:r>
      <w:r w:rsidRPr="00CE2B8D">
        <w:rPr>
          <w:rFonts w:asciiTheme="minorEastAsia" w:eastAsiaTheme="minorEastAsia" w:hAnsiTheme="minorEastAsia"/>
          <w:sz w:val="24"/>
        </w:rPr>
        <w:t>50</w:t>
      </w:r>
      <w:r w:rsidRPr="00CE2B8D">
        <w:rPr>
          <w:rFonts w:asciiTheme="minorEastAsia" w:eastAsiaTheme="minorEastAsia" w:hAnsiTheme="minorEastAsia" w:hint="eastAsia"/>
          <w:sz w:val="24"/>
        </w:rPr>
        <w:t>多个国家。施普林格</w:t>
      </w:r>
      <w:r w:rsidRPr="00CE2B8D">
        <w:rPr>
          <w:rFonts w:ascii="MS Mincho" w:eastAsia="MS Mincho" w:hAnsi="MS Mincho" w:cs="MS Mincho" w:hint="eastAsia"/>
          <w:sz w:val="24"/>
        </w:rPr>
        <w:t>·</w:t>
      </w:r>
      <w:r w:rsidRPr="00CE2B8D">
        <w:rPr>
          <w:rFonts w:asciiTheme="minorEastAsia" w:eastAsiaTheme="minorEastAsia" w:hAnsiTheme="minorEastAsia" w:hint="eastAsia"/>
          <w:sz w:val="24"/>
        </w:rPr>
        <w:t>自然在</w:t>
      </w:r>
      <w:r w:rsidRPr="00CE2B8D">
        <w:rPr>
          <w:rFonts w:asciiTheme="minorEastAsia" w:eastAsiaTheme="minorEastAsia" w:hAnsiTheme="minorEastAsia"/>
          <w:sz w:val="24"/>
        </w:rPr>
        <w:t>2015</w:t>
      </w:r>
      <w:r w:rsidRPr="00CE2B8D">
        <w:rPr>
          <w:rFonts w:asciiTheme="minorEastAsia" w:eastAsiaTheme="minorEastAsia" w:hAnsiTheme="minorEastAsia" w:hint="eastAsia"/>
          <w:sz w:val="24"/>
        </w:rPr>
        <w:t>年由自然出版集团、帕尔格雷夫</w:t>
      </w:r>
      <w:r w:rsidRPr="00CE2B8D">
        <w:rPr>
          <w:rFonts w:ascii="MS Mincho" w:eastAsia="MS Mincho" w:hAnsi="MS Mincho" w:cs="MS Mincho" w:hint="eastAsia"/>
          <w:sz w:val="24"/>
        </w:rPr>
        <w:t>·</w:t>
      </w:r>
      <w:r w:rsidRPr="00CE2B8D">
        <w:rPr>
          <w:rFonts w:asciiTheme="minorEastAsia" w:eastAsiaTheme="minorEastAsia" w:hAnsiTheme="minorEastAsia" w:hint="eastAsia"/>
          <w:sz w:val="24"/>
        </w:rPr>
        <w:t>麦克米伦、麦克米伦教育、施普林格科学与商业媒体合并而成。</w:t>
      </w:r>
    </w:p>
    <w:p w:rsidR="00237041" w:rsidRDefault="00237041" w:rsidP="00CE2B8D">
      <w:pPr>
        <w:snapToGrid w:val="0"/>
        <w:spacing w:after="100"/>
        <w:ind w:leftChars="150" w:left="315" w:firstLineChars="180" w:firstLine="432"/>
        <w:rPr>
          <w:rFonts w:asciiTheme="minorEastAsia" w:eastAsiaTheme="minorEastAsia" w:hAnsiTheme="minorEastAsia"/>
          <w:sz w:val="24"/>
        </w:rPr>
      </w:pPr>
    </w:p>
    <w:bookmarkEnd w:id="1"/>
    <w:bookmarkEnd w:id="2"/>
    <w:p w:rsidR="00CE2B8D" w:rsidRPr="00CE2B8D" w:rsidRDefault="00CE2B8D" w:rsidP="00CE2B8D">
      <w:pPr>
        <w:pStyle w:val="two"/>
        <w:spacing w:beforeLines="50" w:before="156" w:after="100" w:line="240" w:lineRule="auto"/>
        <w:rPr>
          <w:rFonts w:asciiTheme="minorEastAsia" w:eastAsiaTheme="minorEastAsia" w:hAnsiTheme="minorEastAsia" w:cs="Times New Roman"/>
        </w:rPr>
      </w:pPr>
      <w:r w:rsidRPr="00CE2B8D">
        <w:rPr>
          <w:rFonts w:asciiTheme="minorEastAsia" w:eastAsiaTheme="minorEastAsia" w:hAnsiTheme="minorEastAsia" w:cs="Times New Roman"/>
        </w:rPr>
        <w:t>2. Springer</w:t>
      </w:r>
      <w:r w:rsidR="004F2DA1">
        <w:rPr>
          <w:rFonts w:asciiTheme="minorEastAsia" w:eastAsiaTheme="minorEastAsia" w:hAnsiTheme="minorEastAsia" w:cs="Times New Roman" w:hint="eastAsia"/>
        </w:rPr>
        <w:t xml:space="preserve"> </w:t>
      </w:r>
      <w:r w:rsidRPr="00CE2B8D">
        <w:rPr>
          <w:rFonts w:asciiTheme="minorEastAsia" w:eastAsiaTheme="minorEastAsia" w:hAnsiTheme="minorEastAsia" w:cs="Times New Roman" w:hint="eastAsia"/>
        </w:rPr>
        <w:t>电子期刊</w:t>
      </w:r>
    </w:p>
    <w:p w:rsidR="00CE2B8D" w:rsidRPr="006F3641" w:rsidRDefault="004F2DA1" w:rsidP="006F3641">
      <w:pPr>
        <w:snapToGrid w:val="0"/>
        <w:spacing w:after="100"/>
        <w:ind w:leftChars="150" w:left="315" w:firstLineChars="180" w:firstLine="432"/>
        <w:rPr>
          <w:rFonts w:asciiTheme="minorEastAsia" w:eastAsiaTheme="minorEastAsia" w:hAnsiTheme="minorEastAsia"/>
          <w:sz w:val="24"/>
        </w:rPr>
      </w:pPr>
      <w:r w:rsidRPr="006F3641">
        <w:rPr>
          <w:rFonts w:asciiTheme="minorEastAsia" w:eastAsiaTheme="minorEastAsia" w:hAnsiTheme="minorEastAsia"/>
          <w:sz w:val="24"/>
        </w:rPr>
        <w:t>Springe</w:t>
      </w:r>
      <w:r w:rsidRPr="006F3641">
        <w:rPr>
          <w:rFonts w:asciiTheme="minorEastAsia" w:eastAsiaTheme="minorEastAsia" w:hAnsiTheme="minorEastAsia" w:hint="eastAsia"/>
          <w:sz w:val="24"/>
        </w:rPr>
        <w:t>r Nature</w:t>
      </w:r>
      <w:r w:rsidR="00CE2B8D" w:rsidRPr="006F3641">
        <w:rPr>
          <w:rFonts w:asciiTheme="minorEastAsia" w:eastAsiaTheme="minorEastAsia" w:hAnsiTheme="minorEastAsia" w:hint="eastAsia"/>
          <w:sz w:val="24"/>
        </w:rPr>
        <w:t>每年出版期刊超过</w:t>
      </w:r>
      <w:r w:rsidR="00CE2B8D" w:rsidRPr="006F3641">
        <w:rPr>
          <w:rFonts w:asciiTheme="minorEastAsia" w:eastAsiaTheme="minorEastAsia" w:hAnsiTheme="minorEastAsia"/>
          <w:sz w:val="24"/>
        </w:rPr>
        <w:t>2</w:t>
      </w:r>
      <w:r w:rsidR="00224758">
        <w:rPr>
          <w:rFonts w:asciiTheme="minorEastAsia" w:eastAsiaTheme="minorEastAsia" w:hAnsiTheme="minorEastAsia" w:hint="eastAsia"/>
          <w:sz w:val="24"/>
        </w:rPr>
        <w:t>0</w:t>
      </w:r>
      <w:bookmarkStart w:id="3" w:name="_GoBack"/>
      <w:bookmarkEnd w:id="3"/>
      <w:r w:rsidR="00CE2B8D" w:rsidRPr="006F3641">
        <w:rPr>
          <w:rFonts w:asciiTheme="minorEastAsia" w:eastAsiaTheme="minorEastAsia" w:hAnsiTheme="minorEastAsia"/>
          <w:sz w:val="24"/>
        </w:rPr>
        <w:t>00</w:t>
      </w:r>
      <w:r w:rsidR="006F3641" w:rsidRPr="006F3641">
        <w:rPr>
          <w:rFonts w:asciiTheme="minorEastAsia" w:eastAsiaTheme="minorEastAsia" w:hAnsiTheme="minorEastAsia" w:hint="eastAsia"/>
          <w:sz w:val="24"/>
        </w:rPr>
        <w:t>种，涵盖数学，化学与材料科学，计算机科学，地球与环境科学，工程学，物理与天文学，医学，生物医学与生命科学，行为科学，商务与经济学，人文社科与法律学，共</w:t>
      </w:r>
      <w:r w:rsidR="00CE2B8D" w:rsidRPr="006F3641">
        <w:rPr>
          <w:rFonts w:asciiTheme="minorEastAsia" w:eastAsiaTheme="minorEastAsia" w:hAnsiTheme="minorEastAsia"/>
          <w:sz w:val="24"/>
        </w:rPr>
        <w:t>11</w:t>
      </w:r>
      <w:r w:rsidR="00CE2B8D" w:rsidRPr="006F3641">
        <w:rPr>
          <w:rFonts w:asciiTheme="minorEastAsia" w:eastAsiaTheme="minorEastAsia" w:hAnsiTheme="minorEastAsia" w:hint="eastAsia"/>
          <w:sz w:val="24"/>
        </w:rPr>
        <w:t>个学科。</w:t>
      </w:r>
      <w:r w:rsidR="00CE2B8D" w:rsidRPr="006F3641">
        <w:rPr>
          <w:rFonts w:asciiTheme="minorEastAsia" w:eastAsiaTheme="minorEastAsia" w:hAnsiTheme="minorEastAsia"/>
          <w:sz w:val="24"/>
        </w:rPr>
        <w:t>Springer</w:t>
      </w:r>
      <w:r w:rsidR="00BC086A" w:rsidRPr="006F3641">
        <w:rPr>
          <w:rFonts w:asciiTheme="minorEastAsia" w:eastAsiaTheme="minorEastAsia" w:hAnsiTheme="minorEastAsia" w:hint="eastAsia"/>
          <w:sz w:val="24"/>
        </w:rPr>
        <w:t xml:space="preserve"> Nature </w:t>
      </w:r>
      <w:r w:rsidR="00CE2B8D" w:rsidRPr="006F3641">
        <w:rPr>
          <w:rFonts w:asciiTheme="minorEastAsia" w:eastAsiaTheme="minorEastAsia" w:hAnsiTheme="minorEastAsia" w:hint="eastAsia"/>
          <w:sz w:val="24"/>
        </w:rPr>
        <w:t>出版的期刊6</w:t>
      </w:r>
      <w:r w:rsidR="00CE2B8D" w:rsidRPr="006F3641">
        <w:rPr>
          <w:rFonts w:asciiTheme="minorEastAsia" w:eastAsiaTheme="minorEastAsia" w:hAnsiTheme="minorEastAsia"/>
          <w:sz w:val="24"/>
        </w:rPr>
        <w:t>0%</w:t>
      </w:r>
      <w:r w:rsidR="00CE2B8D" w:rsidRPr="006F3641">
        <w:rPr>
          <w:rFonts w:asciiTheme="minorEastAsia" w:eastAsiaTheme="minorEastAsia" w:hAnsiTheme="minorEastAsia" w:hint="eastAsia"/>
          <w:sz w:val="24"/>
        </w:rPr>
        <w:t>以上被</w:t>
      </w:r>
      <w:r w:rsidR="00CE2B8D" w:rsidRPr="006F3641">
        <w:rPr>
          <w:rFonts w:asciiTheme="minorEastAsia" w:eastAsiaTheme="minorEastAsia" w:hAnsiTheme="minorEastAsia"/>
          <w:sz w:val="24"/>
        </w:rPr>
        <w:t>SCI</w:t>
      </w:r>
      <w:r w:rsidR="00CE2B8D" w:rsidRPr="006F3641">
        <w:rPr>
          <w:rFonts w:asciiTheme="minorEastAsia" w:eastAsiaTheme="minorEastAsia" w:hAnsiTheme="minorEastAsia" w:hint="eastAsia"/>
          <w:sz w:val="24"/>
        </w:rPr>
        <w:t>和</w:t>
      </w:r>
      <w:r w:rsidR="00CE2B8D" w:rsidRPr="006F3641">
        <w:rPr>
          <w:rFonts w:asciiTheme="minorEastAsia" w:eastAsiaTheme="minorEastAsia" w:hAnsiTheme="minorEastAsia"/>
          <w:sz w:val="24"/>
        </w:rPr>
        <w:t>SSCI</w:t>
      </w:r>
      <w:r w:rsidR="00CE2B8D" w:rsidRPr="006F3641">
        <w:rPr>
          <w:rFonts w:asciiTheme="minorEastAsia" w:eastAsiaTheme="minorEastAsia" w:hAnsiTheme="minorEastAsia" w:hint="eastAsia"/>
          <w:sz w:val="24"/>
        </w:rPr>
        <w:t>收录，一些期刊在相关学科拥有较高的排名。</w:t>
      </w:r>
    </w:p>
    <w:p w:rsidR="00CE2B8D" w:rsidRDefault="00CE2B8D" w:rsidP="00CE2B8D">
      <w:pPr>
        <w:numPr>
          <w:ilvl w:val="0"/>
          <w:numId w:val="1"/>
        </w:numPr>
        <w:rPr>
          <w:rFonts w:asciiTheme="minorEastAsia" w:eastAsiaTheme="minorEastAsia" w:hAnsiTheme="minorEastAsia"/>
          <w:sz w:val="24"/>
        </w:rPr>
      </w:pPr>
      <w:r w:rsidRPr="00CE2B8D">
        <w:rPr>
          <w:rFonts w:asciiTheme="minorEastAsia" w:eastAsiaTheme="minorEastAsia" w:hAnsiTheme="minorEastAsia"/>
          <w:sz w:val="24"/>
        </w:rPr>
        <w:t>Inventions Mathematica</w:t>
      </w:r>
      <w:r w:rsidRPr="00CE2B8D">
        <w:rPr>
          <w:rFonts w:asciiTheme="minorEastAsia" w:eastAsiaTheme="minorEastAsia" w:hAnsiTheme="minorEastAsia" w:hint="eastAsia"/>
          <w:sz w:val="24"/>
        </w:rPr>
        <w:t>数学发明 Impact Factor: 2.825 (2015) * Rank 8 of 312 in subject category Mathematics（数学）</w:t>
      </w:r>
    </w:p>
    <w:p w:rsidR="00BC086A" w:rsidRPr="00CE2B8D" w:rsidRDefault="00BC086A" w:rsidP="00BC086A">
      <w:pPr>
        <w:ind w:left="720"/>
        <w:rPr>
          <w:rFonts w:asciiTheme="minorEastAsia" w:eastAsiaTheme="minorEastAsia" w:hAnsiTheme="minorEastAsia"/>
          <w:sz w:val="24"/>
        </w:rPr>
      </w:pPr>
    </w:p>
    <w:p w:rsidR="00CE2B8D" w:rsidRDefault="00CE2B8D" w:rsidP="00CE2B8D">
      <w:pPr>
        <w:numPr>
          <w:ilvl w:val="0"/>
          <w:numId w:val="1"/>
        </w:numPr>
        <w:rPr>
          <w:rFonts w:asciiTheme="minorEastAsia" w:eastAsiaTheme="minorEastAsia" w:hAnsiTheme="minorEastAsia"/>
          <w:sz w:val="24"/>
        </w:rPr>
      </w:pPr>
      <w:r w:rsidRPr="00CE2B8D">
        <w:rPr>
          <w:rFonts w:asciiTheme="minorEastAsia" w:eastAsiaTheme="minorEastAsia" w:hAnsiTheme="minorEastAsia" w:hint="eastAsia"/>
          <w:sz w:val="24"/>
        </w:rPr>
        <w:t xml:space="preserve">Archives of Computational methods in Engineering工程计算方法Impact Factor: 2.931 (2015) * Rank </w:t>
      </w:r>
      <w:r w:rsidRPr="00CE2B8D">
        <w:rPr>
          <w:rFonts w:asciiTheme="minorEastAsia" w:eastAsiaTheme="minorEastAsia" w:hAnsiTheme="minorEastAsia"/>
          <w:sz w:val="24"/>
        </w:rPr>
        <w:t>1</w:t>
      </w:r>
      <w:r w:rsidRPr="00CE2B8D">
        <w:rPr>
          <w:rFonts w:asciiTheme="minorEastAsia" w:eastAsiaTheme="minorEastAsia" w:hAnsiTheme="minorEastAsia" w:hint="eastAsia"/>
          <w:sz w:val="24"/>
        </w:rPr>
        <w:t xml:space="preserve"> of </w:t>
      </w:r>
      <w:r w:rsidRPr="00CE2B8D">
        <w:rPr>
          <w:rFonts w:asciiTheme="minorEastAsia" w:eastAsiaTheme="minorEastAsia" w:hAnsiTheme="minorEastAsia"/>
          <w:sz w:val="24"/>
        </w:rPr>
        <w:t>101</w:t>
      </w:r>
      <w:r w:rsidRPr="00CE2B8D">
        <w:rPr>
          <w:rFonts w:asciiTheme="minorEastAsia" w:eastAsiaTheme="minorEastAsia" w:hAnsiTheme="minorEastAsia" w:hint="eastAsia"/>
          <w:sz w:val="24"/>
        </w:rPr>
        <w:t xml:space="preserve"> in subject category </w:t>
      </w:r>
      <w:r w:rsidRPr="00CE2B8D">
        <w:rPr>
          <w:rFonts w:asciiTheme="minorEastAsia" w:eastAsiaTheme="minorEastAsia" w:hAnsiTheme="minorEastAsia"/>
          <w:sz w:val="24"/>
        </w:rPr>
        <w:t>Mathematics, Interdisciplinary Applications</w:t>
      </w:r>
      <w:r w:rsidRPr="00CE2B8D">
        <w:rPr>
          <w:rFonts w:asciiTheme="minorEastAsia" w:eastAsiaTheme="minorEastAsia" w:hAnsiTheme="minorEastAsia" w:hint="eastAsia"/>
          <w:sz w:val="24"/>
        </w:rPr>
        <w:t>（数学与各学科应用）</w:t>
      </w:r>
    </w:p>
    <w:p w:rsidR="00BC086A" w:rsidRDefault="00BC086A" w:rsidP="00BC086A">
      <w:pPr>
        <w:pStyle w:val="a5"/>
        <w:ind w:firstLine="480"/>
        <w:rPr>
          <w:rFonts w:asciiTheme="minorEastAsia" w:eastAsiaTheme="minorEastAsia" w:hAnsiTheme="minorEastAsia"/>
          <w:sz w:val="24"/>
        </w:rPr>
      </w:pPr>
    </w:p>
    <w:p w:rsidR="00BC086A" w:rsidRPr="00CE2B8D" w:rsidRDefault="00BC086A" w:rsidP="00BC086A">
      <w:pPr>
        <w:ind w:left="720"/>
        <w:rPr>
          <w:rFonts w:asciiTheme="minorEastAsia" w:eastAsiaTheme="minorEastAsia" w:hAnsiTheme="minorEastAsia"/>
          <w:sz w:val="24"/>
        </w:rPr>
      </w:pPr>
    </w:p>
    <w:p w:rsidR="00CE2B8D" w:rsidRDefault="00CE2B8D" w:rsidP="00CE2B8D">
      <w:pPr>
        <w:numPr>
          <w:ilvl w:val="0"/>
          <w:numId w:val="1"/>
        </w:numPr>
        <w:rPr>
          <w:rFonts w:asciiTheme="minorEastAsia" w:eastAsiaTheme="minorEastAsia" w:hAnsiTheme="minorEastAsia"/>
          <w:sz w:val="24"/>
        </w:rPr>
      </w:pPr>
      <w:r w:rsidRPr="00CE2B8D">
        <w:rPr>
          <w:rFonts w:asciiTheme="minorEastAsia" w:eastAsiaTheme="minorEastAsia" w:hAnsiTheme="minorEastAsia" w:hint="eastAsia"/>
          <w:sz w:val="24"/>
        </w:rPr>
        <w:t>N</w:t>
      </w:r>
      <w:r w:rsidRPr="00CE2B8D">
        <w:rPr>
          <w:rFonts w:asciiTheme="minorEastAsia" w:eastAsiaTheme="minorEastAsia" w:hAnsiTheme="minorEastAsia"/>
          <w:sz w:val="24"/>
        </w:rPr>
        <w:t>onlinear Dynamics</w:t>
      </w:r>
      <w:r w:rsidRPr="00CE2B8D">
        <w:rPr>
          <w:rFonts w:asciiTheme="minorEastAsia" w:eastAsiaTheme="minorEastAsia" w:hAnsiTheme="minorEastAsia" w:hint="eastAsia"/>
          <w:sz w:val="24"/>
        </w:rPr>
        <w:t xml:space="preserve">非线性动力学 Impact Factor: 3 (2015) * Rank 8 of 135 in subject category </w:t>
      </w:r>
      <w:r w:rsidRPr="00CE2B8D">
        <w:rPr>
          <w:rFonts w:asciiTheme="minorEastAsia" w:eastAsiaTheme="minorEastAsia" w:hAnsiTheme="minorEastAsia"/>
          <w:sz w:val="24"/>
        </w:rPr>
        <w:t>Mechanics</w:t>
      </w:r>
      <w:r w:rsidRPr="00CE2B8D">
        <w:rPr>
          <w:rFonts w:asciiTheme="minorEastAsia" w:eastAsiaTheme="minorEastAsia" w:hAnsiTheme="minorEastAsia" w:hint="eastAsia"/>
          <w:sz w:val="24"/>
        </w:rPr>
        <w:t>（力学）；</w:t>
      </w:r>
    </w:p>
    <w:p w:rsidR="00BC086A" w:rsidRPr="00CE2B8D" w:rsidRDefault="00BC086A" w:rsidP="00BC086A">
      <w:pPr>
        <w:ind w:left="720"/>
        <w:rPr>
          <w:rFonts w:asciiTheme="minorEastAsia" w:eastAsiaTheme="minorEastAsia" w:hAnsiTheme="minorEastAsia"/>
          <w:sz w:val="24"/>
        </w:rPr>
      </w:pPr>
    </w:p>
    <w:p w:rsidR="00CE2B8D" w:rsidRPr="00CE2B8D" w:rsidRDefault="00CE2B8D" w:rsidP="00CE2B8D">
      <w:pPr>
        <w:pStyle w:val="two"/>
        <w:numPr>
          <w:ilvl w:val="0"/>
          <w:numId w:val="1"/>
        </w:numPr>
        <w:spacing w:beforeLines="50" w:before="156" w:line="240" w:lineRule="auto"/>
        <w:rPr>
          <w:rFonts w:asciiTheme="minorEastAsia" w:eastAsiaTheme="minorEastAsia" w:hAnsiTheme="minorEastAsia" w:cs="Times New Roman"/>
          <w:b w:val="0"/>
          <w:bCs w:val="0"/>
        </w:rPr>
      </w:pPr>
      <w:proofErr w:type="spellStart"/>
      <w:r w:rsidRPr="00CE2B8D">
        <w:rPr>
          <w:rFonts w:asciiTheme="minorEastAsia" w:eastAsiaTheme="minorEastAsia" w:hAnsiTheme="minorEastAsia" w:cs="Times New Roman" w:hint="eastAsia"/>
          <w:b w:val="0"/>
          <w:bCs w:val="0"/>
        </w:rPr>
        <w:t>S</w:t>
      </w:r>
      <w:r w:rsidRPr="00CE2B8D">
        <w:rPr>
          <w:rFonts w:asciiTheme="minorEastAsia" w:eastAsiaTheme="minorEastAsia" w:hAnsiTheme="minorEastAsia" w:cs="Times New Roman"/>
          <w:b w:val="0"/>
          <w:bCs w:val="0"/>
        </w:rPr>
        <w:t>cientometrics</w:t>
      </w:r>
      <w:proofErr w:type="spellEnd"/>
      <w:r w:rsidRPr="00CE2B8D">
        <w:rPr>
          <w:rFonts w:asciiTheme="minorEastAsia" w:eastAsiaTheme="minorEastAsia" w:hAnsiTheme="minorEastAsia" w:cs="Times New Roman"/>
          <w:b w:val="0"/>
          <w:bCs w:val="0"/>
        </w:rPr>
        <w:t xml:space="preserve"> </w:t>
      </w:r>
      <w:r w:rsidRPr="00CE2B8D">
        <w:rPr>
          <w:rFonts w:asciiTheme="minorEastAsia" w:eastAsiaTheme="minorEastAsia" w:hAnsiTheme="minorEastAsia" w:cs="Times New Roman" w:hint="eastAsia"/>
          <w:b w:val="0"/>
          <w:bCs w:val="0"/>
        </w:rPr>
        <w:t xml:space="preserve">科学计量学 Impact Factor: 2.084 (2015) * Rank 17 of 86 in subject category </w:t>
      </w:r>
      <w:r w:rsidRPr="00CE2B8D">
        <w:rPr>
          <w:rFonts w:asciiTheme="minorEastAsia" w:eastAsiaTheme="minorEastAsia" w:hAnsiTheme="minorEastAsia" w:cs="Times New Roman"/>
          <w:b w:val="0"/>
          <w:bCs w:val="0"/>
        </w:rPr>
        <w:t>Information Science &amp; Library Science</w:t>
      </w:r>
      <w:r w:rsidRPr="00CE2B8D">
        <w:rPr>
          <w:rFonts w:asciiTheme="minorEastAsia" w:eastAsiaTheme="minorEastAsia" w:hAnsiTheme="minorEastAsia" w:cs="Times New Roman" w:hint="eastAsia"/>
          <w:b w:val="0"/>
          <w:bCs w:val="0"/>
        </w:rPr>
        <w:t>（信息科学和图书馆学）</w:t>
      </w:r>
    </w:p>
    <w:p w:rsidR="00CE2B8D" w:rsidRDefault="00CE2B8D" w:rsidP="00CE2B8D">
      <w:pPr>
        <w:pStyle w:val="two"/>
        <w:numPr>
          <w:ilvl w:val="0"/>
          <w:numId w:val="1"/>
        </w:numPr>
        <w:spacing w:beforeLines="50" w:before="156" w:line="240" w:lineRule="auto"/>
        <w:rPr>
          <w:rFonts w:asciiTheme="minorEastAsia" w:eastAsiaTheme="minorEastAsia" w:hAnsiTheme="minorEastAsia" w:cs="Times New Roman"/>
          <w:b w:val="0"/>
          <w:bCs w:val="0"/>
        </w:rPr>
      </w:pPr>
      <w:r w:rsidRPr="00CE2B8D">
        <w:rPr>
          <w:rFonts w:asciiTheme="minorEastAsia" w:eastAsiaTheme="minorEastAsia" w:hAnsiTheme="minorEastAsia" w:cs="Times New Roman"/>
          <w:b w:val="0"/>
          <w:bCs w:val="0"/>
        </w:rPr>
        <w:t>International Journal of Precision Engineering and Manufacturing-Green Technology</w:t>
      </w:r>
      <w:r w:rsidRPr="00CE2B8D">
        <w:rPr>
          <w:rFonts w:asciiTheme="minorEastAsia" w:eastAsiaTheme="minorEastAsia" w:hAnsiTheme="minorEastAsia" w:cs="Times New Roman" w:hint="eastAsia"/>
          <w:b w:val="0"/>
          <w:bCs w:val="0"/>
        </w:rPr>
        <w:t>精密工程和绿色制造技术国际期刊，</w:t>
      </w:r>
      <w:r w:rsidRPr="00CE2B8D">
        <w:rPr>
          <w:rFonts w:asciiTheme="minorEastAsia" w:eastAsiaTheme="minorEastAsia" w:hAnsiTheme="minorEastAsia" w:cs="Times New Roman"/>
          <w:b w:val="0"/>
          <w:bCs w:val="0"/>
        </w:rPr>
        <w:t xml:space="preserve">Impact Factor: </w:t>
      </w:r>
      <w:r w:rsidRPr="00CE2B8D">
        <w:rPr>
          <w:rFonts w:asciiTheme="minorEastAsia" w:eastAsiaTheme="minorEastAsia" w:hAnsiTheme="minorEastAsia" w:cs="Times New Roman" w:hint="eastAsia"/>
          <w:b w:val="0"/>
          <w:bCs w:val="0"/>
        </w:rPr>
        <w:t>2.545</w:t>
      </w:r>
      <w:r w:rsidRPr="00CE2B8D">
        <w:rPr>
          <w:rFonts w:asciiTheme="minorEastAsia" w:eastAsiaTheme="minorEastAsia" w:hAnsiTheme="minorEastAsia" w:cs="Times New Roman"/>
          <w:b w:val="0"/>
          <w:bCs w:val="0"/>
        </w:rPr>
        <w:t xml:space="preserve"> (20</w:t>
      </w:r>
      <w:r w:rsidRPr="00CE2B8D">
        <w:rPr>
          <w:rFonts w:asciiTheme="minorEastAsia" w:eastAsiaTheme="minorEastAsia" w:hAnsiTheme="minorEastAsia" w:cs="Times New Roman" w:hint="eastAsia"/>
          <w:b w:val="0"/>
          <w:bCs w:val="0"/>
        </w:rPr>
        <w:t>15</w:t>
      </w:r>
      <w:r w:rsidRPr="00CE2B8D">
        <w:rPr>
          <w:rFonts w:asciiTheme="minorEastAsia" w:eastAsiaTheme="minorEastAsia" w:hAnsiTheme="minorEastAsia" w:cs="Times New Roman"/>
          <w:b w:val="0"/>
          <w:bCs w:val="0"/>
        </w:rPr>
        <w:t>) *</w:t>
      </w:r>
      <w:r w:rsidRPr="00CE2B8D">
        <w:rPr>
          <w:rFonts w:asciiTheme="minorEastAsia" w:eastAsiaTheme="minorEastAsia" w:hAnsiTheme="minorEastAsia" w:cs="宋体" w:hint="eastAsia"/>
          <w:b w:val="0"/>
          <w:bCs w:val="0"/>
        </w:rPr>
        <w:t> </w:t>
      </w:r>
      <w:r w:rsidRPr="00CE2B8D">
        <w:rPr>
          <w:rFonts w:asciiTheme="minorEastAsia" w:eastAsiaTheme="minorEastAsia" w:hAnsiTheme="minorEastAsia" w:cs="Times New Roman"/>
          <w:b w:val="0"/>
          <w:bCs w:val="0"/>
        </w:rPr>
        <w:t xml:space="preserve">Rank </w:t>
      </w:r>
      <w:r w:rsidRPr="00CE2B8D">
        <w:rPr>
          <w:rFonts w:asciiTheme="minorEastAsia" w:eastAsiaTheme="minorEastAsia" w:hAnsiTheme="minorEastAsia" w:cs="Times New Roman" w:hint="eastAsia"/>
          <w:b w:val="0"/>
          <w:bCs w:val="0"/>
        </w:rPr>
        <w:t>5</w:t>
      </w:r>
      <w:r w:rsidRPr="00CE2B8D">
        <w:rPr>
          <w:rFonts w:asciiTheme="minorEastAsia" w:eastAsiaTheme="minorEastAsia" w:hAnsiTheme="minorEastAsia" w:cs="Times New Roman"/>
          <w:b w:val="0"/>
          <w:bCs w:val="0"/>
        </w:rPr>
        <w:t xml:space="preserve"> of </w:t>
      </w:r>
      <w:r w:rsidRPr="00CE2B8D">
        <w:rPr>
          <w:rFonts w:asciiTheme="minorEastAsia" w:eastAsiaTheme="minorEastAsia" w:hAnsiTheme="minorEastAsia" w:cs="Times New Roman" w:hint="eastAsia"/>
          <w:b w:val="0"/>
          <w:bCs w:val="0"/>
        </w:rPr>
        <w:t>42</w:t>
      </w:r>
      <w:r w:rsidRPr="00CE2B8D">
        <w:rPr>
          <w:rFonts w:asciiTheme="minorEastAsia" w:eastAsiaTheme="minorEastAsia" w:hAnsiTheme="minorEastAsia" w:cs="Times New Roman"/>
          <w:b w:val="0"/>
          <w:bCs w:val="0"/>
        </w:rPr>
        <w:t xml:space="preserve"> in subject category Engineering, Manufacturing</w:t>
      </w:r>
      <w:r w:rsidRPr="00CE2B8D">
        <w:rPr>
          <w:rFonts w:asciiTheme="minorEastAsia" w:eastAsiaTheme="minorEastAsia" w:hAnsiTheme="minorEastAsia" w:cs="Times New Roman" w:hint="eastAsia"/>
          <w:b w:val="0"/>
          <w:bCs w:val="0"/>
        </w:rPr>
        <w:t>（工程，制造业）</w:t>
      </w:r>
    </w:p>
    <w:p w:rsidR="00BC086A" w:rsidRPr="00CE2B8D" w:rsidRDefault="00BC086A" w:rsidP="00BC086A">
      <w:pPr>
        <w:pStyle w:val="two"/>
        <w:spacing w:beforeLines="50" w:before="156" w:line="240" w:lineRule="auto"/>
        <w:ind w:left="720"/>
        <w:rPr>
          <w:rFonts w:asciiTheme="minorEastAsia" w:eastAsiaTheme="minorEastAsia" w:hAnsiTheme="minorEastAsia" w:cs="Times New Roman"/>
          <w:b w:val="0"/>
          <w:bCs w:val="0"/>
        </w:rPr>
      </w:pPr>
    </w:p>
    <w:p w:rsidR="00CE2B8D" w:rsidRDefault="00CE2B8D" w:rsidP="00CE2B8D">
      <w:pPr>
        <w:pStyle w:val="two"/>
        <w:numPr>
          <w:ilvl w:val="0"/>
          <w:numId w:val="1"/>
        </w:numPr>
        <w:spacing w:beforeLines="50" w:before="156" w:line="240" w:lineRule="auto"/>
        <w:rPr>
          <w:rFonts w:asciiTheme="minorEastAsia" w:eastAsiaTheme="minorEastAsia" w:hAnsiTheme="minorEastAsia" w:cs="Times New Roman"/>
          <w:b w:val="0"/>
          <w:bCs w:val="0"/>
        </w:rPr>
      </w:pPr>
      <w:r w:rsidRPr="00CE2B8D">
        <w:rPr>
          <w:rFonts w:asciiTheme="minorEastAsia" w:eastAsiaTheme="minorEastAsia" w:hAnsiTheme="minorEastAsia" w:cs="Times New Roman"/>
          <w:b w:val="0"/>
          <w:bCs w:val="0"/>
        </w:rPr>
        <w:t xml:space="preserve">Microfluidics and </w:t>
      </w:r>
      <w:proofErr w:type="spellStart"/>
      <w:r w:rsidRPr="00CE2B8D">
        <w:rPr>
          <w:rFonts w:asciiTheme="minorEastAsia" w:eastAsiaTheme="minorEastAsia" w:hAnsiTheme="minorEastAsia" w:cs="Times New Roman"/>
          <w:b w:val="0"/>
          <w:bCs w:val="0"/>
        </w:rPr>
        <w:t>Nanofluidics</w:t>
      </w:r>
      <w:proofErr w:type="spellEnd"/>
      <w:r w:rsidRPr="00CE2B8D">
        <w:rPr>
          <w:rFonts w:asciiTheme="minorEastAsia" w:eastAsiaTheme="minorEastAsia" w:hAnsiTheme="minorEastAsia" w:cs="Times New Roman" w:hint="eastAsia"/>
          <w:b w:val="0"/>
          <w:bCs w:val="0"/>
        </w:rPr>
        <w:t xml:space="preserve"> 微流体和纳米流体</w:t>
      </w:r>
      <w:r w:rsidRPr="00CE2B8D">
        <w:rPr>
          <w:rFonts w:asciiTheme="minorEastAsia" w:eastAsiaTheme="minorEastAsia" w:hAnsiTheme="minorEastAsia" w:cs="Times New Roman"/>
          <w:b w:val="0"/>
          <w:bCs w:val="0"/>
        </w:rPr>
        <w:t xml:space="preserve"> Impact Factor: 3.2</w:t>
      </w:r>
      <w:r w:rsidRPr="00CE2B8D">
        <w:rPr>
          <w:rFonts w:asciiTheme="minorEastAsia" w:eastAsiaTheme="minorEastAsia" w:hAnsiTheme="minorEastAsia" w:cs="Times New Roman" w:hint="eastAsia"/>
          <w:b w:val="0"/>
          <w:bCs w:val="0"/>
        </w:rPr>
        <w:t>18</w:t>
      </w:r>
      <w:r w:rsidRPr="00CE2B8D">
        <w:rPr>
          <w:rFonts w:asciiTheme="minorEastAsia" w:eastAsiaTheme="minorEastAsia" w:hAnsiTheme="minorEastAsia" w:cs="Times New Roman"/>
          <w:b w:val="0"/>
          <w:bCs w:val="0"/>
        </w:rPr>
        <w:t xml:space="preserve"> (20</w:t>
      </w:r>
      <w:r w:rsidRPr="00CE2B8D">
        <w:rPr>
          <w:rFonts w:asciiTheme="minorEastAsia" w:eastAsiaTheme="minorEastAsia" w:hAnsiTheme="minorEastAsia" w:cs="Times New Roman" w:hint="eastAsia"/>
          <w:b w:val="0"/>
          <w:bCs w:val="0"/>
        </w:rPr>
        <w:t>15</w:t>
      </w:r>
      <w:r w:rsidRPr="00CE2B8D">
        <w:rPr>
          <w:rFonts w:asciiTheme="minorEastAsia" w:eastAsiaTheme="minorEastAsia" w:hAnsiTheme="minorEastAsia" w:cs="Times New Roman"/>
          <w:b w:val="0"/>
          <w:bCs w:val="0"/>
        </w:rPr>
        <w:t xml:space="preserve">) *Rank </w:t>
      </w:r>
      <w:r w:rsidRPr="00CE2B8D">
        <w:rPr>
          <w:rFonts w:asciiTheme="minorEastAsia" w:eastAsiaTheme="minorEastAsia" w:hAnsiTheme="minorEastAsia" w:cs="Times New Roman" w:hint="eastAsia"/>
          <w:b w:val="0"/>
          <w:bCs w:val="0"/>
        </w:rPr>
        <w:t>7</w:t>
      </w:r>
      <w:r w:rsidRPr="00CE2B8D">
        <w:rPr>
          <w:rFonts w:asciiTheme="minorEastAsia" w:eastAsiaTheme="minorEastAsia" w:hAnsiTheme="minorEastAsia" w:cs="Times New Roman"/>
          <w:b w:val="0"/>
          <w:bCs w:val="0"/>
        </w:rPr>
        <w:t xml:space="preserve"> of </w:t>
      </w:r>
      <w:r w:rsidRPr="00CE2B8D">
        <w:rPr>
          <w:rFonts w:asciiTheme="minorEastAsia" w:eastAsiaTheme="minorEastAsia" w:hAnsiTheme="minorEastAsia" w:cs="Times New Roman" w:hint="eastAsia"/>
          <w:b w:val="0"/>
          <w:bCs w:val="0"/>
        </w:rPr>
        <w:t>30</w:t>
      </w:r>
      <w:r w:rsidRPr="00CE2B8D">
        <w:rPr>
          <w:rFonts w:asciiTheme="minorEastAsia" w:eastAsiaTheme="minorEastAsia" w:hAnsiTheme="minorEastAsia" w:cs="Times New Roman"/>
          <w:b w:val="0"/>
          <w:bCs w:val="0"/>
        </w:rPr>
        <w:t xml:space="preserve"> in subject category Physics, fluids &amp; </w:t>
      </w:r>
      <w:r w:rsidRPr="00CE2B8D">
        <w:rPr>
          <w:rFonts w:asciiTheme="minorEastAsia" w:eastAsiaTheme="minorEastAsia" w:hAnsiTheme="minorEastAsia" w:cs="Times New Roman"/>
          <w:b w:val="0"/>
          <w:bCs w:val="0"/>
        </w:rPr>
        <w:lastRenderedPageBreak/>
        <w:t xml:space="preserve">plasmas </w:t>
      </w:r>
      <w:r w:rsidRPr="00CE2B8D">
        <w:rPr>
          <w:rFonts w:asciiTheme="minorEastAsia" w:eastAsiaTheme="minorEastAsia" w:hAnsiTheme="minorEastAsia" w:cs="Times New Roman" w:hint="eastAsia"/>
          <w:b w:val="0"/>
          <w:bCs w:val="0"/>
        </w:rPr>
        <w:t>（流体和离子物理）</w:t>
      </w:r>
      <w:r w:rsidRPr="00CE2B8D">
        <w:rPr>
          <w:rFonts w:asciiTheme="minorEastAsia" w:eastAsiaTheme="minorEastAsia" w:hAnsiTheme="minorEastAsia" w:cs="Times New Roman"/>
          <w:b w:val="0"/>
          <w:bCs w:val="0"/>
        </w:rPr>
        <w:t xml:space="preserve"> </w:t>
      </w:r>
    </w:p>
    <w:p w:rsidR="00BC086A" w:rsidRDefault="00BC086A" w:rsidP="00BC086A">
      <w:pPr>
        <w:pStyle w:val="a5"/>
        <w:ind w:firstLine="422"/>
        <w:rPr>
          <w:rFonts w:asciiTheme="minorEastAsia" w:eastAsiaTheme="minorEastAsia" w:hAnsiTheme="minorEastAsia"/>
          <w:b/>
          <w:bCs/>
        </w:rPr>
      </w:pPr>
    </w:p>
    <w:p w:rsidR="00CE2B8D" w:rsidRDefault="00CE2B8D" w:rsidP="00CE2B8D">
      <w:pPr>
        <w:pStyle w:val="two"/>
        <w:numPr>
          <w:ilvl w:val="0"/>
          <w:numId w:val="1"/>
        </w:numPr>
        <w:spacing w:beforeLines="50" w:before="156" w:line="240" w:lineRule="auto"/>
        <w:rPr>
          <w:rFonts w:asciiTheme="minorEastAsia" w:eastAsiaTheme="minorEastAsia" w:hAnsiTheme="minorEastAsia" w:cs="Times New Roman"/>
          <w:b w:val="0"/>
          <w:bCs w:val="0"/>
        </w:rPr>
      </w:pPr>
      <w:r w:rsidRPr="00CE2B8D">
        <w:rPr>
          <w:rFonts w:asciiTheme="minorEastAsia" w:eastAsiaTheme="minorEastAsia" w:hAnsiTheme="minorEastAsia" w:cs="Times New Roman"/>
          <w:b w:val="0"/>
          <w:bCs w:val="0"/>
        </w:rPr>
        <w:t>Cellulose</w:t>
      </w:r>
      <w:r w:rsidRPr="00CE2B8D">
        <w:rPr>
          <w:rFonts w:asciiTheme="minorEastAsia" w:eastAsiaTheme="minorEastAsia" w:hAnsiTheme="minorEastAsia" w:cs="Times New Roman" w:hint="eastAsia"/>
          <w:b w:val="0"/>
          <w:bCs w:val="0"/>
        </w:rPr>
        <w:t xml:space="preserve"> 纤维素 </w:t>
      </w:r>
      <w:r w:rsidRPr="00CE2B8D">
        <w:rPr>
          <w:rFonts w:asciiTheme="minorEastAsia" w:eastAsiaTheme="minorEastAsia" w:hAnsiTheme="minorEastAsia" w:cs="Times New Roman"/>
          <w:b w:val="0"/>
          <w:bCs w:val="0"/>
        </w:rPr>
        <w:t xml:space="preserve">Impact Factor: </w:t>
      </w:r>
      <w:r w:rsidRPr="00CE2B8D">
        <w:rPr>
          <w:rFonts w:asciiTheme="minorEastAsia" w:eastAsiaTheme="minorEastAsia" w:hAnsiTheme="minorEastAsia" w:cs="Times New Roman" w:hint="eastAsia"/>
          <w:b w:val="0"/>
          <w:bCs w:val="0"/>
        </w:rPr>
        <w:t>3.1958</w:t>
      </w:r>
      <w:r w:rsidRPr="00CE2B8D">
        <w:rPr>
          <w:rFonts w:asciiTheme="minorEastAsia" w:eastAsiaTheme="minorEastAsia" w:hAnsiTheme="minorEastAsia" w:cs="Times New Roman"/>
          <w:b w:val="0"/>
          <w:bCs w:val="0"/>
        </w:rPr>
        <w:t>(20</w:t>
      </w:r>
      <w:r w:rsidRPr="00CE2B8D">
        <w:rPr>
          <w:rFonts w:asciiTheme="minorEastAsia" w:eastAsiaTheme="minorEastAsia" w:hAnsiTheme="minorEastAsia" w:cs="Times New Roman" w:hint="eastAsia"/>
          <w:b w:val="0"/>
          <w:bCs w:val="0"/>
        </w:rPr>
        <w:t>15</w:t>
      </w:r>
      <w:r w:rsidRPr="00CE2B8D">
        <w:rPr>
          <w:rFonts w:asciiTheme="minorEastAsia" w:eastAsiaTheme="minorEastAsia" w:hAnsiTheme="minorEastAsia" w:cs="Times New Roman"/>
          <w:b w:val="0"/>
          <w:bCs w:val="0"/>
        </w:rPr>
        <w:t>) *</w:t>
      </w:r>
      <w:r w:rsidRPr="00CE2B8D">
        <w:rPr>
          <w:rFonts w:asciiTheme="minorEastAsia" w:eastAsiaTheme="minorEastAsia" w:hAnsiTheme="minorEastAsia" w:cs="宋体" w:hint="eastAsia"/>
          <w:b w:val="0"/>
          <w:bCs w:val="0"/>
        </w:rPr>
        <w:t> </w:t>
      </w:r>
      <w:r w:rsidRPr="00CE2B8D">
        <w:rPr>
          <w:rFonts w:asciiTheme="minorEastAsia" w:eastAsiaTheme="minorEastAsia" w:hAnsiTheme="minorEastAsia" w:cs="Times New Roman"/>
          <w:b w:val="0"/>
          <w:bCs w:val="0"/>
        </w:rPr>
        <w:t xml:space="preserve"> Rank </w:t>
      </w:r>
      <w:r w:rsidRPr="00CE2B8D">
        <w:rPr>
          <w:rFonts w:asciiTheme="minorEastAsia" w:eastAsiaTheme="minorEastAsia" w:hAnsiTheme="minorEastAsia" w:cs="Times New Roman" w:hint="eastAsia"/>
          <w:b w:val="0"/>
          <w:bCs w:val="0"/>
        </w:rPr>
        <w:t>1</w:t>
      </w:r>
      <w:r w:rsidRPr="00CE2B8D">
        <w:rPr>
          <w:rFonts w:asciiTheme="minorEastAsia" w:eastAsiaTheme="minorEastAsia" w:hAnsiTheme="minorEastAsia" w:cs="Times New Roman"/>
          <w:b w:val="0"/>
          <w:bCs w:val="0"/>
        </w:rPr>
        <w:t xml:space="preserve"> of </w:t>
      </w:r>
      <w:r w:rsidRPr="00CE2B8D">
        <w:rPr>
          <w:rFonts w:asciiTheme="minorEastAsia" w:eastAsiaTheme="minorEastAsia" w:hAnsiTheme="minorEastAsia" w:cs="Times New Roman" w:hint="eastAsia"/>
          <w:b w:val="0"/>
          <w:bCs w:val="0"/>
        </w:rPr>
        <w:t>21</w:t>
      </w:r>
      <w:r w:rsidRPr="00CE2B8D">
        <w:rPr>
          <w:rFonts w:asciiTheme="minorEastAsia" w:eastAsiaTheme="minorEastAsia" w:hAnsiTheme="minorEastAsia" w:cs="Times New Roman"/>
          <w:b w:val="0"/>
          <w:bCs w:val="0"/>
        </w:rPr>
        <w:t xml:space="preserve"> in subject category Materials Science, Paper &amp; Wood</w:t>
      </w:r>
      <w:r w:rsidRPr="00CE2B8D">
        <w:rPr>
          <w:rFonts w:asciiTheme="minorEastAsia" w:eastAsiaTheme="minorEastAsia" w:hAnsiTheme="minorEastAsia" w:cs="Times New Roman" w:hint="eastAsia"/>
          <w:b w:val="0"/>
          <w:bCs w:val="0"/>
        </w:rPr>
        <w:t>（材料科学，纸和木材）</w:t>
      </w:r>
      <w:r w:rsidRPr="00CE2B8D">
        <w:rPr>
          <w:rFonts w:asciiTheme="minorEastAsia" w:eastAsiaTheme="minorEastAsia" w:hAnsiTheme="minorEastAsia" w:cs="Times New Roman"/>
          <w:b w:val="0"/>
          <w:bCs w:val="0"/>
        </w:rPr>
        <w:t xml:space="preserve">; Rank </w:t>
      </w:r>
      <w:r w:rsidRPr="00CE2B8D">
        <w:rPr>
          <w:rFonts w:asciiTheme="minorEastAsia" w:eastAsiaTheme="minorEastAsia" w:hAnsiTheme="minorEastAsia" w:cs="Times New Roman" w:hint="eastAsia"/>
          <w:b w:val="0"/>
          <w:bCs w:val="0"/>
        </w:rPr>
        <w:t>2</w:t>
      </w:r>
      <w:r w:rsidRPr="00CE2B8D">
        <w:rPr>
          <w:rFonts w:asciiTheme="minorEastAsia" w:eastAsiaTheme="minorEastAsia" w:hAnsiTheme="minorEastAsia" w:cs="Times New Roman"/>
          <w:b w:val="0"/>
          <w:bCs w:val="0"/>
        </w:rPr>
        <w:t xml:space="preserve"> of </w:t>
      </w:r>
      <w:r w:rsidRPr="00CE2B8D">
        <w:rPr>
          <w:rFonts w:asciiTheme="minorEastAsia" w:eastAsiaTheme="minorEastAsia" w:hAnsiTheme="minorEastAsia" w:cs="Times New Roman" w:hint="eastAsia"/>
          <w:b w:val="0"/>
          <w:bCs w:val="0"/>
        </w:rPr>
        <w:t>23</w:t>
      </w:r>
      <w:r w:rsidRPr="00CE2B8D">
        <w:rPr>
          <w:rFonts w:asciiTheme="minorEastAsia" w:eastAsiaTheme="minorEastAsia" w:hAnsiTheme="minorEastAsia" w:cs="Times New Roman"/>
          <w:b w:val="0"/>
          <w:bCs w:val="0"/>
        </w:rPr>
        <w:t xml:space="preserve"> in subject category Materials Science, Textiles</w:t>
      </w:r>
      <w:r w:rsidRPr="00CE2B8D">
        <w:rPr>
          <w:rFonts w:asciiTheme="minorEastAsia" w:eastAsiaTheme="minorEastAsia" w:hAnsiTheme="minorEastAsia" w:cs="Times New Roman" w:hint="eastAsia"/>
          <w:b w:val="0"/>
          <w:bCs w:val="0"/>
        </w:rPr>
        <w:t>（材料科学，纺织学）</w:t>
      </w:r>
    </w:p>
    <w:p w:rsidR="00BC086A" w:rsidRPr="00CE2B8D" w:rsidRDefault="00BC086A" w:rsidP="00BC086A">
      <w:pPr>
        <w:pStyle w:val="two"/>
        <w:spacing w:beforeLines="50" w:before="156" w:line="240" w:lineRule="auto"/>
        <w:ind w:left="720"/>
        <w:rPr>
          <w:rFonts w:asciiTheme="minorEastAsia" w:eastAsiaTheme="minorEastAsia" w:hAnsiTheme="minorEastAsia" w:cs="Times New Roman"/>
          <w:b w:val="0"/>
          <w:bCs w:val="0"/>
        </w:rPr>
      </w:pPr>
    </w:p>
    <w:p w:rsidR="00CE2B8D" w:rsidRDefault="00CE2B8D" w:rsidP="00CE2B8D">
      <w:pPr>
        <w:pStyle w:val="two"/>
        <w:numPr>
          <w:ilvl w:val="0"/>
          <w:numId w:val="1"/>
        </w:numPr>
        <w:spacing w:beforeLines="50" w:before="156" w:line="240" w:lineRule="auto"/>
        <w:rPr>
          <w:rFonts w:asciiTheme="minorEastAsia" w:eastAsiaTheme="minorEastAsia" w:hAnsiTheme="minorEastAsia" w:cs="Times New Roman"/>
          <w:b w:val="0"/>
          <w:bCs w:val="0"/>
        </w:rPr>
      </w:pPr>
      <w:r w:rsidRPr="00CE2B8D">
        <w:rPr>
          <w:rFonts w:asciiTheme="minorEastAsia" w:eastAsiaTheme="minorEastAsia" w:hAnsiTheme="minorEastAsia" w:cs="Times New Roman"/>
          <w:b w:val="0"/>
          <w:bCs w:val="0"/>
        </w:rPr>
        <w:t>Swarm Intelligence</w:t>
      </w:r>
      <w:r w:rsidRPr="00CE2B8D">
        <w:rPr>
          <w:rFonts w:asciiTheme="minorEastAsia" w:eastAsiaTheme="minorEastAsia" w:hAnsiTheme="minorEastAsia" w:cs="Times New Roman" w:hint="eastAsia"/>
          <w:b w:val="0"/>
          <w:bCs w:val="0"/>
        </w:rPr>
        <w:t xml:space="preserve"> 群体智能 </w:t>
      </w:r>
      <w:r w:rsidRPr="00CE2B8D">
        <w:rPr>
          <w:rFonts w:asciiTheme="minorEastAsia" w:eastAsiaTheme="minorEastAsia" w:hAnsiTheme="minorEastAsia" w:cs="Times New Roman"/>
          <w:b w:val="0"/>
          <w:bCs w:val="0"/>
        </w:rPr>
        <w:t xml:space="preserve">Impact Factor: </w:t>
      </w:r>
      <w:r w:rsidRPr="00CE2B8D">
        <w:rPr>
          <w:rFonts w:asciiTheme="minorEastAsia" w:eastAsiaTheme="minorEastAsia" w:hAnsiTheme="minorEastAsia" w:cs="Times New Roman" w:hint="eastAsia"/>
          <w:b w:val="0"/>
          <w:bCs w:val="0"/>
        </w:rPr>
        <w:t>2.577</w:t>
      </w:r>
      <w:r w:rsidRPr="00CE2B8D">
        <w:rPr>
          <w:rFonts w:asciiTheme="minorEastAsia" w:eastAsiaTheme="minorEastAsia" w:hAnsiTheme="minorEastAsia" w:cs="Times New Roman"/>
          <w:b w:val="0"/>
          <w:bCs w:val="0"/>
        </w:rPr>
        <w:t>(20</w:t>
      </w:r>
      <w:r w:rsidRPr="00CE2B8D">
        <w:rPr>
          <w:rFonts w:asciiTheme="minorEastAsia" w:eastAsiaTheme="minorEastAsia" w:hAnsiTheme="minorEastAsia" w:cs="Times New Roman" w:hint="eastAsia"/>
          <w:b w:val="0"/>
          <w:bCs w:val="0"/>
        </w:rPr>
        <w:t>15</w:t>
      </w:r>
      <w:r w:rsidRPr="00CE2B8D">
        <w:rPr>
          <w:rFonts w:asciiTheme="minorEastAsia" w:eastAsiaTheme="minorEastAsia" w:hAnsiTheme="minorEastAsia" w:cs="Times New Roman"/>
          <w:b w:val="0"/>
          <w:bCs w:val="0"/>
        </w:rPr>
        <w:t>) *</w:t>
      </w:r>
      <w:r w:rsidRPr="00CE2B8D">
        <w:rPr>
          <w:rFonts w:asciiTheme="minorEastAsia" w:eastAsiaTheme="minorEastAsia" w:hAnsiTheme="minorEastAsia" w:cs="宋体" w:hint="eastAsia"/>
          <w:b w:val="0"/>
          <w:bCs w:val="0"/>
        </w:rPr>
        <w:t> </w:t>
      </w:r>
      <w:r w:rsidRPr="00CE2B8D">
        <w:rPr>
          <w:rFonts w:asciiTheme="minorEastAsia" w:eastAsiaTheme="minorEastAsia" w:hAnsiTheme="minorEastAsia" w:cs="Times New Roman"/>
          <w:b w:val="0"/>
          <w:bCs w:val="0"/>
        </w:rPr>
        <w:t xml:space="preserve"> Rank </w:t>
      </w:r>
      <w:r w:rsidRPr="00CE2B8D">
        <w:rPr>
          <w:rFonts w:asciiTheme="minorEastAsia" w:eastAsiaTheme="minorEastAsia" w:hAnsiTheme="minorEastAsia" w:cs="Times New Roman" w:hint="eastAsia"/>
          <w:b w:val="0"/>
          <w:bCs w:val="0"/>
        </w:rPr>
        <w:t>3</w:t>
      </w:r>
      <w:r w:rsidRPr="00CE2B8D">
        <w:rPr>
          <w:rFonts w:asciiTheme="minorEastAsia" w:eastAsiaTheme="minorEastAsia" w:hAnsiTheme="minorEastAsia" w:cs="Times New Roman"/>
          <w:b w:val="0"/>
          <w:bCs w:val="0"/>
        </w:rPr>
        <w:t xml:space="preserve"> of </w:t>
      </w:r>
      <w:r w:rsidRPr="00CE2B8D">
        <w:rPr>
          <w:rFonts w:asciiTheme="minorEastAsia" w:eastAsiaTheme="minorEastAsia" w:hAnsiTheme="minorEastAsia" w:cs="Times New Roman" w:hint="eastAsia"/>
          <w:b w:val="0"/>
          <w:bCs w:val="0"/>
        </w:rPr>
        <w:t>25</w:t>
      </w:r>
      <w:r w:rsidRPr="00CE2B8D">
        <w:rPr>
          <w:rFonts w:asciiTheme="minorEastAsia" w:eastAsiaTheme="minorEastAsia" w:hAnsiTheme="minorEastAsia" w:cs="Times New Roman"/>
          <w:b w:val="0"/>
          <w:bCs w:val="0"/>
        </w:rPr>
        <w:t xml:space="preserve"> in subject category Robotics</w:t>
      </w:r>
      <w:r w:rsidRPr="00CE2B8D">
        <w:rPr>
          <w:rFonts w:asciiTheme="minorEastAsia" w:eastAsiaTheme="minorEastAsia" w:hAnsiTheme="minorEastAsia" w:cs="Times New Roman" w:hint="eastAsia"/>
          <w:b w:val="0"/>
          <w:bCs w:val="0"/>
        </w:rPr>
        <w:t>（机器人）</w:t>
      </w:r>
    </w:p>
    <w:p w:rsidR="003C5B2B" w:rsidRPr="00CE2B8D" w:rsidRDefault="003C5B2B" w:rsidP="003C5B2B">
      <w:pPr>
        <w:pStyle w:val="two"/>
        <w:spacing w:beforeLines="50" w:before="156" w:line="240" w:lineRule="auto"/>
        <w:ind w:left="720"/>
        <w:rPr>
          <w:rFonts w:asciiTheme="minorEastAsia" w:eastAsiaTheme="minorEastAsia" w:hAnsiTheme="minorEastAsia" w:cs="Times New Roman"/>
          <w:b w:val="0"/>
          <w:bCs w:val="0"/>
        </w:rPr>
      </w:pPr>
    </w:p>
    <w:p w:rsidR="005877D0" w:rsidRDefault="00CE2B8D" w:rsidP="00CE2B8D">
      <w:pPr>
        <w:ind w:leftChars="-1" w:left="-2" w:firstLine="1"/>
      </w:pPr>
      <w:r w:rsidRPr="00981FAA">
        <w:rPr>
          <w:b/>
          <w:noProof/>
        </w:rPr>
        <w:drawing>
          <wp:inline distT="0" distB="0" distL="0" distR="0" wp14:anchorId="08DD4CEA" wp14:editId="2CDC7457">
            <wp:extent cx="5151223" cy="3514637"/>
            <wp:effectExtent l="0" t="0" r="0" b="0"/>
            <wp:docPr id="1" name="Char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460" cy="351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B2B" w:rsidRDefault="003C5B2B" w:rsidP="00CE2B8D">
      <w:pPr>
        <w:ind w:leftChars="-1" w:left="-2" w:firstLine="1"/>
      </w:pPr>
    </w:p>
    <w:p w:rsidR="00237041" w:rsidRPr="00237041" w:rsidRDefault="00237041" w:rsidP="00883712">
      <w:pPr>
        <w:ind w:leftChars="-1" w:left="-2" w:firstLine="1"/>
        <w:rPr>
          <w:rFonts w:asciiTheme="minorEastAsia" w:eastAsiaTheme="minorEastAsia" w:hAnsiTheme="minorEastAsia"/>
          <w:sz w:val="24"/>
        </w:rPr>
      </w:pPr>
    </w:p>
    <w:p w:rsidR="003C5B2B" w:rsidRPr="00237041" w:rsidRDefault="00237041" w:rsidP="00883712">
      <w:pPr>
        <w:ind w:leftChars="-1" w:left="-2" w:firstLine="1"/>
        <w:rPr>
          <w:rFonts w:asciiTheme="minorEastAsia" w:eastAsiaTheme="minorEastAsia" w:hAnsiTheme="minorEastAsia" w:hint="eastAsia"/>
          <w:sz w:val="24"/>
        </w:rPr>
      </w:pPr>
      <w:r w:rsidRPr="001B2462">
        <w:rPr>
          <w:rFonts w:asciiTheme="minorEastAsia" w:eastAsiaTheme="minorEastAsia" w:hAnsiTheme="minorEastAsia" w:hint="eastAsia"/>
          <w:b/>
          <w:sz w:val="24"/>
        </w:rPr>
        <w:t xml:space="preserve">3. </w:t>
      </w:r>
      <w:r w:rsidR="001B2462" w:rsidRPr="001B2462">
        <w:rPr>
          <w:rFonts w:asciiTheme="minorEastAsia" w:eastAsiaTheme="minorEastAsia" w:hAnsiTheme="minorEastAsia" w:hint="eastAsia"/>
          <w:b/>
          <w:sz w:val="24"/>
        </w:rPr>
        <w:t>订购内容：</w:t>
      </w:r>
      <w:r w:rsidR="00BC086A">
        <w:rPr>
          <w:rFonts w:asciiTheme="minorEastAsia" w:eastAsiaTheme="minorEastAsia" w:hAnsiTheme="minorEastAsia" w:hint="eastAsia"/>
          <w:sz w:val="24"/>
        </w:rPr>
        <w:t>目前我馆订购了</w:t>
      </w:r>
      <w:r w:rsidR="001B2462">
        <w:rPr>
          <w:rFonts w:asciiTheme="minorEastAsia" w:eastAsiaTheme="minorEastAsia" w:hAnsiTheme="minorEastAsia" w:hint="eastAsia"/>
          <w:sz w:val="24"/>
        </w:rPr>
        <w:t>S</w:t>
      </w:r>
      <w:r w:rsidR="001B2462" w:rsidRPr="001B2462">
        <w:rPr>
          <w:rFonts w:asciiTheme="minorEastAsia" w:eastAsiaTheme="minorEastAsia" w:hAnsiTheme="minorEastAsia" w:hint="eastAsia"/>
          <w:sz w:val="24"/>
        </w:rPr>
        <w:t>pringer</w:t>
      </w:r>
      <w:r w:rsidR="00AB57A8">
        <w:rPr>
          <w:rFonts w:asciiTheme="minorEastAsia" w:eastAsiaTheme="minorEastAsia" w:hAnsiTheme="minorEastAsia" w:hint="eastAsia"/>
          <w:sz w:val="24"/>
        </w:rPr>
        <w:t>电子期刊</w:t>
      </w:r>
      <w:r w:rsidR="007A61F6">
        <w:rPr>
          <w:rFonts w:asciiTheme="minorEastAsia" w:eastAsiaTheme="minorEastAsia" w:hAnsiTheme="minorEastAsia" w:hint="eastAsia"/>
          <w:sz w:val="24"/>
        </w:rPr>
        <w:t>全学科</w:t>
      </w:r>
      <w:r w:rsidR="007A61F6">
        <w:rPr>
          <w:rFonts w:asciiTheme="minorEastAsia" w:eastAsiaTheme="minorEastAsia" w:hAnsiTheme="minorEastAsia"/>
          <w:sz w:val="24"/>
        </w:rPr>
        <w:t>专辑</w:t>
      </w:r>
      <w:r w:rsidR="007A61F6">
        <w:rPr>
          <w:rFonts w:asciiTheme="minorEastAsia" w:eastAsiaTheme="minorEastAsia" w:hAnsiTheme="minorEastAsia" w:hint="eastAsia"/>
          <w:sz w:val="24"/>
        </w:rPr>
        <w:t>，</w:t>
      </w:r>
      <w:r w:rsidR="007A61F6" w:rsidRPr="007A61F6">
        <w:rPr>
          <w:rFonts w:asciiTheme="minorEastAsia" w:eastAsiaTheme="minorEastAsia" w:hAnsiTheme="minorEastAsia" w:hint="eastAsia"/>
          <w:sz w:val="24"/>
        </w:rPr>
        <w:t>Springer电子期刊全</w:t>
      </w:r>
      <w:r w:rsidR="007A61F6">
        <w:rPr>
          <w:rFonts w:asciiTheme="minorEastAsia" w:eastAsiaTheme="minorEastAsia" w:hAnsiTheme="minorEastAsia" w:hint="eastAsia"/>
          <w:sz w:val="24"/>
        </w:rPr>
        <w:t>学科</w:t>
      </w:r>
      <w:r w:rsidR="007A61F6">
        <w:rPr>
          <w:rFonts w:asciiTheme="minorEastAsia" w:eastAsiaTheme="minorEastAsia" w:hAnsiTheme="minorEastAsia"/>
          <w:sz w:val="24"/>
        </w:rPr>
        <w:t>专辑涵盖</w:t>
      </w:r>
      <w:r w:rsidR="007A61F6" w:rsidRPr="007A61F6">
        <w:rPr>
          <w:rFonts w:asciiTheme="minorEastAsia" w:eastAsiaTheme="minorEastAsia" w:hAnsiTheme="minorEastAsia" w:hint="eastAsia"/>
          <w:sz w:val="24"/>
        </w:rPr>
        <w:t>11个学科，包括数学，化学与材料科学，计算机科学，地球与环境科学，工程学，物理与天文学，医学，生物医学与生命科学，行为科学，商务与经济学，人文社科与法律学，共计2000余种期刊</w:t>
      </w:r>
      <w:r w:rsidR="007A61F6">
        <w:rPr>
          <w:rFonts w:asciiTheme="minorEastAsia" w:eastAsiaTheme="minorEastAsia" w:hAnsiTheme="minorEastAsia" w:hint="eastAsia"/>
          <w:sz w:val="24"/>
        </w:rPr>
        <w:t>，通过link.springer.com即可</w:t>
      </w:r>
      <w:r w:rsidR="007A61F6">
        <w:rPr>
          <w:rFonts w:asciiTheme="minorEastAsia" w:eastAsiaTheme="minorEastAsia" w:hAnsiTheme="minorEastAsia"/>
          <w:sz w:val="24"/>
        </w:rPr>
        <w:t>访问。</w:t>
      </w:r>
    </w:p>
    <w:sectPr w:rsidR="003C5B2B" w:rsidRPr="00237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248CE"/>
    <w:multiLevelType w:val="hybridMultilevel"/>
    <w:tmpl w:val="985A395A"/>
    <w:lvl w:ilvl="0" w:tplc="04090001">
      <w:start w:val="1"/>
      <w:numFmt w:val="bullet"/>
      <w:lvlText w:val=""/>
      <w:lvlJc w:val="left"/>
      <w:pPr>
        <w:ind w:left="116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8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0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7" w:hanging="420"/>
      </w:pPr>
      <w:rPr>
        <w:rFonts w:ascii="Wingdings" w:hAnsi="Wingdings" w:hint="default"/>
      </w:rPr>
    </w:lvl>
  </w:abstractNum>
  <w:abstractNum w:abstractNumId="1" w15:restartNumberingAfterBreak="0">
    <w:nsid w:val="0F3E689D"/>
    <w:multiLevelType w:val="hybridMultilevel"/>
    <w:tmpl w:val="35729EC2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1C1E666A"/>
    <w:multiLevelType w:val="hybridMultilevel"/>
    <w:tmpl w:val="62248F8C"/>
    <w:lvl w:ilvl="0" w:tplc="5048522C">
      <w:start w:val="1"/>
      <w:numFmt w:val="bullet"/>
      <w:lvlText w:val=""/>
      <w:lvlJc w:val="left"/>
      <w:pPr>
        <w:ind w:left="1167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58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0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7" w:hanging="420"/>
      </w:pPr>
      <w:rPr>
        <w:rFonts w:ascii="Wingdings" w:hAnsi="Wingdings" w:hint="default"/>
      </w:rPr>
    </w:lvl>
  </w:abstractNum>
  <w:abstractNum w:abstractNumId="3" w15:restartNumberingAfterBreak="0">
    <w:nsid w:val="52EA27DE"/>
    <w:multiLevelType w:val="hybridMultilevel"/>
    <w:tmpl w:val="3E00E5C0"/>
    <w:lvl w:ilvl="0" w:tplc="50485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8D"/>
    <w:rsid w:val="001347D2"/>
    <w:rsid w:val="00166441"/>
    <w:rsid w:val="00173F94"/>
    <w:rsid w:val="001B2462"/>
    <w:rsid w:val="00203949"/>
    <w:rsid w:val="00224758"/>
    <w:rsid w:val="00237041"/>
    <w:rsid w:val="003C2FCF"/>
    <w:rsid w:val="003C5B2B"/>
    <w:rsid w:val="004F2DA1"/>
    <w:rsid w:val="005177D3"/>
    <w:rsid w:val="005877D0"/>
    <w:rsid w:val="006F3641"/>
    <w:rsid w:val="007A61F6"/>
    <w:rsid w:val="007C2513"/>
    <w:rsid w:val="00883712"/>
    <w:rsid w:val="00AB57A8"/>
    <w:rsid w:val="00BC086A"/>
    <w:rsid w:val="00CE2B8D"/>
    <w:rsid w:val="00D03288"/>
    <w:rsid w:val="00E023DE"/>
    <w:rsid w:val="00F9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F3253"/>
  <w15:docId w15:val="{39336DB5-9D6B-4722-909F-0FA6FB55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B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E2B8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B8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two">
    <w:name w:val="two"/>
    <w:basedOn w:val="a"/>
    <w:rsid w:val="00CE2B8D"/>
    <w:pPr>
      <w:autoSpaceDE w:val="0"/>
      <w:autoSpaceDN w:val="0"/>
      <w:adjustRightInd w:val="0"/>
      <w:spacing w:line="360" w:lineRule="auto"/>
    </w:pPr>
    <w:rPr>
      <w:rFonts w:ascii="Arial" w:hAnsi="Arial" w:cs="Arial"/>
      <w:b/>
      <w:bCs/>
      <w:kern w:val="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CE2B8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CE2B8D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3C5B2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263</Words>
  <Characters>1500</Characters>
  <Application>Microsoft Office Word</Application>
  <DocSecurity>0</DocSecurity>
  <Lines>12</Lines>
  <Paragraphs>3</Paragraphs>
  <ScaleCrop>false</ScaleCrop>
  <Company>Springer-SBM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Zhang, Yao, Springer Beijing</dc:creator>
  <cp:lastModifiedBy>SPRINGERNATURE\yzo7679</cp:lastModifiedBy>
  <cp:revision>33</cp:revision>
  <cp:lastPrinted>2018-08-21T06:02:00Z</cp:lastPrinted>
  <dcterms:created xsi:type="dcterms:W3CDTF">2018-08-21T05:58:00Z</dcterms:created>
  <dcterms:modified xsi:type="dcterms:W3CDTF">2021-03-09T08:06:00Z</dcterms:modified>
</cp:coreProperties>
</file>